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98396" w14:textId="7E58AC13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Kulturama Museum des Menschen</w:t>
      </w:r>
    </w:p>
    <w:p w14:paraId="6D4B5715" w14:textId="45A16137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Englischviertelstrasse 9</w:t>
      </w:r>
    </w:p>
    <w:p w14:paraId="2ACE4107" w14:textId="425570AD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8032 Zürich</w:t>
      </w:r>
    </w:p>
    <w:p w14:paraId="5B1B533F" w14:textId="77777777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</w:p>
    <w:p w14:paraId="62D0800D" w14:textId="625B387C" w:rsidR="00FB0C26" w:rsidRPr="007B7BD3" w:rsidRDefault="00196A17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>
        <w:rPr>
          <w:rFonts w:ascii="Univers LT Std 55" w:eastAsia="Times New Roman" w:hAnsi="Univers LT Std 55" w:cs="Times New Roman"/>
          <w:bCs/>
          <w:sz w:val="20"/>
          <w:szCs w:val="20"/>
        </w:rPr>
        <w:t>08</w:t>
      </w:r>
      <w:r w:rsidR="007A3E38" w:rsidRPr="007B7BD3">
        <w:rPr>
          <w:rFonts w:ascii="Univers LT Std 55" w:eastAsia="Times New Roman" w:hAnsi="Univers LT Std 55" w:cs="Times New Roman"/>
          <w:bCs/>
          <w:sz w:val="20"/>
          <w:szCs w:val="20"/>
        </w:rPr>
        <w:t>.02.2019</w:t>
      </w:r>
    </w:p>
    <w:p w14:paraId="15C62377" w14:textId="77777777" w:rsidR="00FB0C26" w:rsidRPr="00E04F52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7"/>
          <w:szCs w:val="27"/>
        </w:rPr>
      </w:pPr>
    </w:p>
    <w:p w14:paraId="6318D19F" w14:textId="481FAC43" w:rsidR="00AA6899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Allgemeine Geschäftsbedingungen</w:t>
      </w:r>
      <w:r w:rsidR="006307BC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:</w:t>
      </w:r>
      <w:r w:rsidR="00AA6899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</w:t>
      </w:r>
      <w:r w:rsidR="007D78EB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Veranstalter</w:t>
      </w: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</w:t>
      </w:r>
      <w:r w:rsidR="00AA6899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Kulturama Museum des Menschen</w:t>
      </w:r>
    </w:p>
    <w:p w14:paraId="4A2EB905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7D7CE31C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Ticketkauf</w:t>
      </w:r>
    </w:p>
    <w:p w14:paraId="3B219166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Der Kauf von Tickets für Veranstaltungen vom Kulturama Museum des Menschen ist verbindlich. Die Preise sind in CHF angegeben. Es entstehen keine zusätzlichen Bearbeitungsgebühren.</w:t>
      </w:r>
    </w:p>
    <w:p w14:paraId="11D3C302" w14:textId="30C5C8DB" w:rsidR="009653A0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Der Ticketverkauf wird als Dienstleistung von der </w:t>
      </w:r>
      <w:proofErr w:type="spellStart"/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Ticketfrog</w:t>
      </w:r>
      <w:proofErr w:type="spellEnd"/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AG organisiert. Das Kulturama Museum des Menschen schreibt die Veranstaltung aus und agiert als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.</w:t>
      </w:r>
    </w:p>
    <w:p w14:paraId="03ECEC1C" w14:textId="77777777" w:rsidR="009653A0" w:rsidRPr="007E733B" w:rsidRDefault="0065258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Bezüglich Kauf und Zahlungsabwicklung der Tickets gelten die </w:t>
      </w:r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allgemeinen Geschäftsbedingungen der </w:t>
      </w:r>
      <w:proofErr w:type="spellStart"/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Ticketfrog</w:t>
      </w:r>
      <w:proofErr w:type="spellEnd"/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AG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, welche sich finden unter</w:t>
      </w:r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:</w:t>
      </w:r>
    </w:p>
    <w:p w14:paraId="332AB37B" w14:textId="77777777" w:rsidR="009653A0" w:rsidRPr="007E733B" w:rsidRDefault="004552E1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hyperlink r:id="rId5" w:history="1">
        <w:r w:rsidR="009653A0" w:rsidRPr="007E733B">
          <w:rPr>
            <w:rStyle w:val="Link"/>
            <w:rFonts w:ascii="Univers LT Std 55" w:hAnsi="Univers LT Std 55"/>
            <w:sz w:val="22"/>
            <w:szCs w:val="22"/>
          </w:rPr>
          <w:t>ticketfrog.ch/</w:t>
        </w:r>
        <w:proofErr w:type="spellStart"/>
        <w:r w:rsidR="009653A0" w:rsidRPr="007E733B">
          <w:rPr>
            <w:rStyle w:val="Link"/>
            <w:rFonts w:ascii="Univers LT Std 55" w:hAnsi="Univers LT Std 55"/>
            <w:sz w:val="22"/>
            <w:szCs w:val="22"/>
          </w:rPr>
          <w:t>AGBde</w:t>
        </w:r>
        <w:proofErr w:type="spellEnd"/>
      </w:hyperlink>
    </w:p>
    <w:p w14:paraId="08345033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59F57830" w14:textId="509CD2CB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Rückerstattung</w:t>
      </w:r>
      <w:r w:rsidR="00663546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und Umtausch</w:t>
      </w:r>
      <w:r w:rsidR="00193B0F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ausgeschlossen</w:t>
      </w:r>
    </w:p>
    <w:p w14:paraId="3B6B80AF" w14:textId="60B3FFAB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Das ge</w:t>
      </w:r>
      <w:r w:rsidR="00E016E4" w:rsidRPr="007E733B">
        <w:rPr>
          <w:rFonts w:ascii="Univers LT Std 55" w:eastAsia="Times New Roman" w:hAnsi="Univers LT Std 55" w:cs="Times New Roman"/>
          <w:bCs/>
          <w:sz w:val="22"/>
          <w:szCs w:val="22"/>
        </w:rPr>
        <w:t>kaufte Ticket ist übertragbar: I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st ein Teilnehmer verhindert, kann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er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jederzeit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einen Ersatzteilnehmer stellen.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</w:t>
      </w:r>
      <w:r w:rsidR="004552E1">
        <w:rPr>
          <w:rFonts w:ascii="Univers LT Std 55" w:eastAsia="Times New Roman" w:hAnsi="Univers LT Std 55" w:cs="Times New Roman"/>
          <w:bCs/>
          <w:sz w:val="22"/>
          <w:szCs w:val="22"/>
        </w:rPr>
        <w:t>Rückerstattung oder Umtausch sind nicht möglich.</w:t>
      </w:r>
      <w:bookmarkStart w:id="0" w:name="_GoBack"/>
      <w:bookmarkEnd w:id="0"/>
    </w:p>
    <w:p w14:paraId="470B7D95" w14:textId="77777777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0DDF137D" w14:textId="31F39568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Absage der Veranstaltung</w:t>
      </w:r>
      <w:r w:rsidR="009D4408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durch den </w:t>
      </w:r>
      <w:r w:rsidR="007D78EB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Veranstalter</w:t>
      </w:r>
    </w:p>
    <w:p w14:paraId="4E744B0B" w14:textId="4B394286" w:rsidR="00795260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Bei zu wenigen Anmeldungen kann die Veranstaltung nach Ablauf der Anmeldefrist und spätestens 24h vor Beginn der Vera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>nstaltung durch den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er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abgesagt werden. Die Kosten für das gekaufte Ticket werden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in diesem Fall vom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zurückerstattet oder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die Karten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können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für eine andere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gleichwertige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Veranstaltung an einem anderen Datum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umgebucht werden</w:t>
      </w:r>
      <w:proofErr w:type="gramStart"/>
      <w:r w:rsidR="00E016E4" w:rsidRPr="007E733B">
        <w:rPr>
          <w:rFonts w:ascii="Univers LT Std 55" w:eastAsia="Times New Roman" w:hAnsi="Univers LT Std 55" w:cs="Times New Roman"/>
          <w:bCs/>
          <w:sz w:val="22"/>
          <w:szCs w:val="22"/>
        </w:rPr>
        <w:t>,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sofern</w:t>
      </w:r>
      <w:proofErr w:type="gramEnd"/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für das gewünschte Datum noch Karten vorhanden sind. Ein solcher Umtausch ist kostenlos.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4369BD2A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4A8ADC55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Anfragen/Kontakt</w:t>
      </w:r>
    </w:p>
    <w:p w14:paraId="4C338E2E" w14:textId="7FFE3042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Anfragen im Zusammenhang mit der </w:t>
      </w:r>
      <w:r w:rsidR="00905A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ausgeschriebenen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Veranstaltung sind an </w:t>
      </w:r>
      <w:hyperlink r:id="rId6" w:history="1">
        <w:r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mail@kulturama.ch</w:t>
        </w:r>
      </w:hyperlink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oder 044 260 60 44 zu richten. Informationen zum Veranstalt</w:t>
      </w:r>
      <w:r w:rsidR="007B7BD3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sind der Homepage </w:t>
      </w:r>
      <w:hyperlink r:id="rId7" w:history="1">
        <w:r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www.kulturama.ch</w:t>
        </w:r>
      </w:hyperlink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zu entnehmen.</w:t>
      </w:r>
    </w:p>
    <w:p w14:paraId="70E26ABA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3925509D" w14:textId="77777777" w:rsidR="00795260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Sicherheit</w:t>
      </w:r>
    </w:p>
    <w:p w14:paraId="6792785D" w14:textId="77777777" w:rsidR="00AA6899" w:rsidRPr="007E733B" w:rsidRDefault="0065258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Ihre Kontaktdaten (Telefon-Nr., E-Mail-Adresse), die Sie während der Kaufabwicklung eingeben, </w:t>
      </w:r>
      <w:r w:rsidR="00AA6899" w:rsidRPr="007E733B">
        <w:rPr>
          <w:rFonts w:ascii="Univers LT Std 55" w:eastAsia="Times New Roman" w:hAnsi="Univers LT Std 55" w:cs="Times New Roman"/>
          <w:bCs/>
          <w:sz w:val="22"/>
          <w:szCs w:val="22"/>
        </w:rPr>
        <w:t>werden im Zusammenhang mit der Veranstaltung gespeichert und werden nach Ende der Veranstaltung gelöscht.</w:t>
      </w:r>
    </w:p>
    <w:p w14:paraId="7920861C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6FC5E9D0" w14:textId="77777777" w:rsidR="009653A0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Für Informationen zum Datenschutz im Zusammenhang mit dem Ticketverkauf lässt sich die Datenschutzerklärung der Ticketplattform </w:t>
      </w:r>
      <w:proofErr w:type="spellStart"/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Ticketfrog</w:t>
      </w:r>
      <w:proofErr w:type="spellEnd"/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AG abrufen unter:</w:t>
      </w:r>
    </w:p>
    <w:p w14:paraId="16A7C454" w14:textId="77777777" w:rsidR="00EC626F" w:rsidRPr="007E733B" w:rsidRDefault="004552E1" w:rsidP="00E016E4">
      <w:pPr>
        <w:spacing w:before="100" w:beforeAutospacing="1" w:after="100" w:afterAutospacing="1"/>
        <w:jc w:val="both"/>
        <w:rPr>
          <w:rFonts w:ascii="Univers LT Std 55" w:eastAsia="Times New Roman" w:hAnsi="Univers LT Std 55" w:cs="Times New Roman"/>
          <w:bCs/>
          <w:sz w:val="22"/>
          <w:szCs w:val="22"/>
        </w:rPr>
      </w:pPr>
      <w:hyperlink r:id="rId8" w:history="1">
        <w:r w:rsidR="009653A0"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https://www.eventfrog.ch/datenschutz</w:t>
        </w:r>
      </w:hyperlink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62EA555C" w14:textId="77777777" w:rsidR="00FB0C26" w:rsidRPr="007B7BD3" w:rsidRDefault="00FB0C26" w:rsidP="00E016E4">
      <w:pPr>
        <w:spacing w:before="100" w:beforeAutospacing="1" w:after="100" w:afterAutospacing="1"/>
        <w:jc w:val="both"/>
        <w:rPr>
          <w:rFonts w:ascii="Univers LT Std 55" w:hAnsi="Univers LT Std 55"/>
        </w:rPr>
      </w:pPr>
    </w:p>
    <w:sectPr w:rsidR="00FB0C26" w:rsidRPr="007B7BD3" w:rsidSect="00EC626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 LT Std 55">
    <w:panose1 w:val="020B06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0"/>
    <w:rsid w:val="001038F4"/>
    <w:rsid w:val="00193B0F"/>
    <w:rsid w:val="00196A17"/>
    <w:rsid w:val="00226560"/>
    <w:rsid w:val="0030154D"/>
    <w:rsid w:val="004552E1"/>
    <w:rsid w:val="00535CCB"/>
    <w:rsid w:val="00554D30"/>
    <w:rsid w:val="005D6326"/>
    <w:rsid w:val="006307BC"/>
    <w:rsid w:val="00652589"/>
    <w:rsid w:val="00663546"/>
    <w:rsid w:val="006814AC"/>
    <w:rsid w:val="007363DD"/>
    <w:rsid w:val="00795260"/>
    <w:rsid w:val="007A2224"/>
    <w:rsid w:val="007A3E38"/>
    <w:rsid w:val="007B7BD3"/>
    <w:rsid w:val="007D78EB"/>
    <w:rsid w:val="007E733B"/>
    <w:rsid w:val="00905AA0"/>
    <w:rsid w:val="009653A0"/>
    <w:rsid w:val="00973C06"/>
    <w:rsid w:val="00983B1D"/>
    <w:rsid w:val="009D4408"/>
    <w:rsid w:val="00AA6899"/>
    <w:rsid w:val="00AC1CAD"/>
    <w:rsid w:val="00E016E4"/>
    <w:rsid w:val="00E04F52"/>
    <w:rsid w:val="00EC626F"/>
    <w:rsid w:val="00F11549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4E6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icketfrog.ch/AGBde" TargetMode="External"/><Relationship Id="rId6" Type="http://schemas.openxmlformats.org/officeDocument/2006/relationships/hyperlink" Target="mailto:mail@kulturama.ch" TargetMode="External"/><Relationship Id="rId7" Type="http://schemas.openxmlformats.org/officeDocument/2006/relationships/hyperlink" Target="http://www.kulturama.ch" TargetMode="External"/><Relationship Id="rId8" Type="http://schemas.openxmlformats.org/officeDocument/2006/relationships/hyperlink" Target="https://www.eventfrog.ch/datenschut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1907</Characters>
  <Application>Microsoft Macintosh Word</Application>
  <DocSecurity>0</DocSecurity>
  <Lines>15</Lines>
  <Paragraphs>4</Paragraphs>
  <ScaleCrop>false</ScaleCrop>
  <Company>Kulturama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Grob</dc:creator>
  <cp:keywords/>
  <dc:description/>
  <cp:lastModifiedBy>Raymond Grob</cp:lastModifiedBy>
  <cp:revision>7</cp:revision>
  <dcterms:created xsi:type="dcterms:W3CDTF">2019-02-07T13:55:00Z</dcterms:created>
  <dcterms:modified xsi:type="dcterms:W3CDTF">2019-02-13T08:34:00Z</dcterms:modified>
</cp:coreProperties>
</file>